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C26A1" w14:textId="52E53D4E" w:rsidR="002F09E8" w:rsidRDefault="0058656B" w:rsidP="002F09E8">
      <w:pPr>
        <w:spacing w:line="360" w:lineRule="auto"/>
        <w:jc w:val="center"/>
        <w:rPr>
          <w:rFonts w:ascii="Arial" w:hAnsi="Arial" w:cs="Arial"/>
          <w:b/>
          <w:bCs/>
          <w:sz w:val="24"/>
          <w:szCs w:val="24"/>
        </w:rPr>
      </w:pPr>
      <w:r>
        <w:rPr>
          <w:rFonts w:ascii="Arial" w:hAnsi="Arial" w:cs="Arial"/>
          <w:b/>
          <w:bCs/>
          <w:sz w:val="24"/>
          <w:szCs w:val="24"/>
        </w:rPr>
        <w:t xml:space="preserve">Texte </w:t>
      </w:r>
      <w:r w:rsidR="001A6AD0">
        <w:rPr>
          <w:rFonts w:ascii="Arial" w:hAnsi="Arial" w:cs="Arial"/>
          <w:b/>
          <w:bCs/>
          <w:sz w:val="24"/>
          <w:szCs w:val="24"/>
        </w:rPr>
        <w:t>6</w:t>
      </w:r>
      <w:r w:rsidR="002F09E8">
        <w:rPr>
          <w:rFonts w:ascii="Arial" w:hAnsi="Arial" w:cs="Arial"/>
          <w:b/>
          <w:bCs/>
          <w:sz w:val="24"/>
          <w:szCs w:val="24"/>
        </w:rPr>
        <w:t xml:space="preserve">, jour </w:t>
      </w:r>
      <w:r>
        <w:rPr>
          <w:rFonts w:ascii="Arial" w:hAnsi="Arial" w:cs="Arial"/>
          <w:b/>
          <w:bCs/>
          <w:sz w:val="24"/>
          <w:szCs w:val="24"/>
        </w:rPr>
        <w:t>2 – mots invariable et son [</w:t>
      </w:r>
      <w:r w:rsidR="001A6AD0">
        <w:rPr>
          <w:rFonts w:ascii="Arial" w:hAnsi="Arial" w:cs="Arial"/>
          <w:b/>
          <w:bCs/>
          <w:sz w:val="24"/>
          <w:szCs w:val="24"/>
        </w:rPr>
        <w:t>z</w:t>
      </w:r>
      <w:r>
        <w:rPr>
          <w:rFonts w:ascii="Arial" w:hAnsi="Arial" w:cs="Arial"/>
          <w:b/>
          <w:bCs/>
          <w:sz w:val="24"/>
          <w:szCs w:val="24"/>
        </w:rPr>
        <w:t>]</w:t>
      </w:r>
      <w:r w:rsidR="002F09E8">
        <w:rPr>
          <w:rFonts w:ascii="Arial" w:hAnsi="Arial" w:cs="Arial"/>
          <w:b/>
          <w:bCs/>
          <w:sz w:val="24"/>
          <w:szCs w:val="24"/>
        </w:rPr>
        <w:t xml:space="preserve"> – fiche prof.</w:t>
      </w:r>
    </w:p>
    <w:p w14:paraId="3ED61AAB" w14:textId="4F19A6BC" w:rsidR="002F09E8" w:rsidRDefault="002F09E8" w:rsidP="007B4FBC">
      <w:pPr>
        <w:spacing w:line="360" w:lineRule="auto"/>
        <w:rPr>
          <w:rFonts w:ascii="Arial" w:hAnsi="Arial" w:cs="Arial"/>
          <w:b/>
          <w:bCs/>
          <w:sz w:val="24"/>
          <w:szCs w:val="24"/>
        </w:rPr>
      </w:pPr>
      <w:r>
        <w:rPr>
          <w:rFonts w:ascii="Arial" w:hAnsi="Arial" w:cs="Arial"/>
          <w:b/>
          <w:bCs/>
          <w:sz w:val="24"/>
          <w:szCs w:val="24"/>
        </w:rPr>
        <w:t xml:space="preserve">Rappel : </w:t>
      </w:r>
    </w:p>
    <w:p w14:paraId="3C87A446" w14:textId="511EC936" w:rsidR="002F09E8" w:rsidRDefault="002F09E8" w:rsidP="007B4FBC">
      <w:pPr>
        <w:spacing w:line="360" w:lineRule="auto"/>
        <w:rPr>
          <w:rFonts w:ascii="Arial" w:hAnsi="Arial" w:cs="Arial"/>
          <w:sz w:val="24"/>
          <w:szCs w:val="24"/>
        </w:rPr>
      </w:pPr>
      <w:r>
        <w:rPr>
          <w:rFonts w:ascii="Arial" w:hAnsi="Arial" w:cs="Arial"/>
          <w:sz w:val="24"/>
          <w:szCs w:val="24"/>
        </w:rPr>
        <w:t>Reprise rapide de la séance précédente.</w:t>
      </w:r>
    </w:p>
    <w:p w14:paraId="50FD1374" w14:textId="51A5E1A2" w:rsidR="002F09E8" w:rsidRPr="002F09E8" w:rsidRDefault="002F09E8" w:rsidP="007B4FBC">
      <w:pPr>
        <w:spacing w:line="360" w:lineRule="auto"/>
        <w:rPr>
          <w:rFonts w:ascii="Arial" w:hAnsi="Arial" w:cs="Arial"/>
          <w:sz w:val="24"/>
          <w:szCs w:val="24"/>
        </w:rPr>
      </w:pPr>
      <w:r w:rsidRPr="002F09E8">
        <w:rPr>
          <w:rFonts w:ascii="Arial" w:hAnsi="Arial" w:cs="Arial"/>
          <w:b/>
          <w:bCs/>
          <w:sz w:val="24"/>
          <w:szCs w:val="24"/>
        </w:rPr>
        <w:t>Présentation du travail et des objectifs</w:t>
      </w:r>
      <w:r>
        <w:rPr>
          <w:rFonts w:ascii="Arial" w:hAnsi="Arial" w:cs="Arial"/>
          <w:sz w:val="24"/>
          <w:szCs w:val="24"/>
        </w:rPr>
        <w:t> : via diaporama. Faire défiler petit à petit.</w:t>
      </w:r>
    </w:p>
    <w:p w14:paraId="6BCAF994" w14:textId="356D5802" w:rsidR="0049232F" w:rsidRPr="007B4FBC" w:rsidRDefault="007E605C" w:rsidP="007B4FBC">
      <w:pPr>
        <w:spacing w:line="360" w:lineRule="auto"/>
        <w:rPr>
          <w:rFonts w:ascii="Arial" w:hAnsi="Arial" w:cs="Arial"/>
          <w:b/>
          <w:bCs/>
          <w:sz w:val="24"/>
          <w:szCs w:val="24"/>
        </w:rPr>
      </w:pPr>
      <w:r w:rsidRPr="007B4FBC">
        <w:rPr>
          <w:rFonts w:ascii="Arial" w:hAnsi="Arial" w:cs="Arial"/>
          <w:b/>
          <w:bCs/>
          <w:sz w:val="24"/>
          <w:szCs w:val="24"/>
        </w:rPr>
        <w:t>Lexique de la semaine :</w:t>
      </w:r>
    </w:p>
    <w:p w14:paraId="09A594BF" w14:textId="31861966" w:rsidR="002F09E8" w:rsidRDefault="00C1579D"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Reprise rapide.</w:t>
      </w:r>
      <w:r w:rsidR="00F309F4">
        <w:rPr>
          <w:rFonts w:ascii="Arial" w:hAnsi="Arial" w:cs="Arial"/>
          <w:color w:val="4472C4" w:themeColor="accent1"/>
          <w:sz w:val="24"/>
          <w:szCs w:val="24"/>
        </w:rPr>
        <w:t xml:space="preserve"> Quand un élève donne directement une bonne définition, valorisez avec un bonus ou un +. </w:t>
      </w:r>
    </w:p>
    <w:p w14:paraId="70B18E3B" w14:textId="29F412A1" w:rsidR="002F09E8" w:rsidRPr="002F09E8" w:rsidRDefault="002F09E8" w:rsidP="007B4FBC">
      <w:pPr>
        <w:spacing w:line="360" w:lineRule="auto"/>
        <w:rPr>
          <w:rFonts w:ascii="Arial" w:hAnsi="Arial" w:cs="Arial"/>
          <w:b/>
          <w:bCs/>
          <w:sz w:val="24"/>
          <w:szCs w:val="24"/>
        </w:rPr>
      </w:pPr>
      <w:r w:rsidRPr="002F09E8">
        <w:rPr>
          <w:rFonts w:ascii="Arial" w:hAnsi="Arial" w:cs="Arial"/>
          <w:b/>
          <w:bCs/>
          <w:sz w:val="24"/>
          <w:szCs w:val="24"/>
        </w:rPr>
        <w:t>Lecture :</w:t>
      </w:r>
    </w:p>
    <w:p w14:paraId="2921D9B4" w14:textId="00891B46" w:rsidR="006135E6" w:rsidRDefault="00C1579D"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Ils connaissent le texte, la lecture se fait tour à tour, les élèves lisent. Vous interrogez en premier les faibles lecteurs qui connaissent bien le début, et donc prennent confiance en leur lecture à haute voix.</w:t>
      </w:r>
    </w:p>
    <w:p w14:paraId="26E80F45" w14:textId="3DD42511" w:rsidR="00F309F4" w:rsidRPr="00F309F4" w:rsidRDefault="00F309F4" w:rsidP="002F09E8">
      <w:pPr>
        <w:spacing w:after="0" w:line="360" w:lineRule="auto"/>
        <w:rPr>
          <w:rFonts w:ascii="Arial" w:hAnsi="Arial" w:cs="Arial"/>
          <w:b/>
          <w:bCs/>
          <w:sz w:val="24"/>
          <w:szCs w:val="24"/>
        </w:rPr>
      </w:pPr>
      <w:r w:rsidRPr="00F309F4">
        <w:rPr>
          <w:rFonts w:ascii="Arial" w:hAnsi="Arial" w:cs="Arial"/>
          <w:b/>
          <w:bCs/>
          <w:sz w:val="24"/>
          <w:szCs w:val="24"/>
        </w:rPr>
        <w:t xml:space="preserve">Entrainement par paire : </w:t>
      </w:r>
    </w:p>
    <w:p w14:paraId="0E9ECC01" w14:textId="7052B309" w:rsidR="00F309F4" w:rsidRDefault="00F309F4"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Comme d’habitude, les consignes ne sont plus reprises car connues des élèves.</w:t>
      </w:r>
    </w:p>
    <w:p w14:paraId="78A81202" w14:textId="51B0A60A" w:rsidR="00C1579D" w:rsidRDefault="00C1579D" w:rsidP="002F09E8">
      <w:pPr>
        <w:spacing w:after="0" w:line="360" w:lineRule="auto"/>
        <w:rPr>
          <w:rFonts w:ascii="Arial" w:hAnsi="Arial" w:cs="Arial"/>
          <w:color w:val="4472C4" w:themeColor="accent1"/>
          <w:sz w:val="24"/>
          <w:szCs w:val="24"/>
        </w:rPr>
      </w:pPr>
    </w:p>
    <w:p w14:paraId="00DEADB2" w14:textId="339BDB47" w:rsidR="0058656B" w:rsidRPr="0058656B" w:rsidRDefault="0058656B" w:rsidP="002F09E8">
      <w:pPr>
        <w:spacing w:after="0" w:line="360" w:lineRule="auto"/>
        <w:rPr>
          <w:rFonts w:ascii="Arial" w:hAnsi="Arial" w:cs="Arial"/>
          <w:b/>
          <w:bCs/>
          <w:sz w:val="24"/>
          <w:szCs w:val="24"/>
        </w:rPr>
      </w:pPr>
      <w:r w:rsidRPr="0058656B">
        <w:rPr>
          <w:rFonts w:ascii="Arial" w:hAnsi="Arial" w:cs="Arial"/>
          <w:b/>
          <w:bCs/>
          <w:sz w:val="24"/>
          <w:szCs w:val="24"/>
        </w:rPr>
        <w:t>Les mots invariables :</w:t>
      </w:r>
    </w:p>
    <w:p w14:paraId="7D380642" w14:textId="06B38261" w:rsidR="0058656B" w:rsidRDefault="0058656B"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Comme les semaines précédentes, 6 mots</w:t>
      </w:r>
      <w:r w:rsidR="001A6AD0">
        <w:rPr>
          <w:rFonts w:ascii="Arial" w:hAnsi="Arial" w:cs="Arial"/>
          <w:color w:val="4472C4" w:themeColor="accent1"/>
          <w:sz w:val="24"/>
          <w:szCs w:val="24"/>
        </w:rPr>
        <w:t>.</w:t>
      </w:r>
    </w:p>
    <w:p w14:paraId="26095F83" w14:textId="29E413CA" w:rsidR="0058656B" w:rsidRDefault="0058656B"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 xml:space="preserve">On photographie le mot, lecture rapide, collage puis copie. </w:t>
      </w:r>
    </w:p>
    <w:p w14:paraId="034648BB" w14:textId="384071D8" w:rsidR="0058656B" w:rsidRDefault="001A6AD0" w:rsidP="0058656B">
      <w:pPr>
        <w:spacing w:before="200" w:after="0" w:line="216" w:lineRule="auto"/>
        <w:rPr>
          <w:rFonts w:ascii="Arial" w:eastAsia="Calibri" w:hAnsi="Arial" w:cs="Times New Roman"/>
          <w:color w:val="000000" w:themeColor="text1"/>
          <w:kern w:val="24"/>
          <w:sz w:val="28"/>
          <w:szCs w:val="28"/>
          <w:lang w:eastAsia="fr-FR"/>
        </w:rPr>
      </w:pPr>
      <w:r w:rsidRPr="001A6AD0">
        <w:rPr>
          <w:rFonts w:ascii="Arial" w:eastAsia="Calibri" w:hAnsi="Arial" w:cs="Times New Roman"/>
          <w:color w:val="000000" w:themeColor="text1"/>
          <w:kern w:val="24"/>
          <w:sz w:val="28"/>
          <w:szCs w:val="28"/>
          <w:lang w:eastAsia="fr-FR"/>
        </w:rPr>
        <w:t>désormais – plusieurs – donc  - dont  - dorénavant – durant</w:t>
      </w:r>
    </w:p>
    <w:p w14:paraId="1B5C2A69" w14:textId="77777777" w:rsidR="001A6AD0" w:rsidRPr="0058656B" w:rsidRDefault="001A6AD0" w:rsidP="0058656B">
      <w:pPr>
        <w:spacing w:before="200" w:after="0" w:line="216" w:lineRule="auto"/>
        <w:rPr>
          <w:rFonts w:ascii="Arial" w:hAnsi="Arial" w:cs="Arial"/>
          <w:color w:val="4472C4" w:themeColor="accent1"/>
          <w:sz w:val="28"/>
          <w:szCs w:val="28"/>
        </w:rPr>
      </w:pPr>
    </w:p>
    <w:p w14:paraId="0931446F" w14:textId="11850C95" w:rsidR="007B4FBC" w:rsidRPr="008A03E8" w:rsidRDefault="00F309F4" w:rsidP="007B4FBC">
      <w:pPr>
        <w:spacing w:after="0" w:line="360" w:lineRule="auto"/>
        <w:rPr>
          <w:rFonts w:ascii="Arial" w:hAnsi="Arial" w:cs="Arial"/>
          <w:b/>
          <w:bCs/>
          <w:sz w:val="24"/>
          <w:szCs w:val="24"/>
        </w:rPr>
      </w:pPr>
      <w:r>
        <w:rPr>
          <w:rFonts w:ascii="Arial" w:hAnsi="Arial" w:cs="Arial"/>
          <w:b/>
          <w:bCs/>
          <w:sz w:val="24"/>
          <w:szCs w:val="24"/>
        </w:rPr>
        <w:t>Le son de la semaine</w:t>
      </w:r>
      <w:r w:rsidR="008A03E8" w:rsidRPr="008A03E8">
        <w:rPr>
          <w:rFonts w:ascii="Arial" w:hAnsi="Arial" w:cs="Arial"/>
          <w:b/>
          <w:bCs/>
          <w:sz w:val="24"/>
          <w:szCs w:val="24"/>
        </w:rPr>
        <w:t> :</w:t>
      </w:r>
      <w:r w:rsidR="0058656B">
        <w:rPr>
          <w:rFonts w:ascii="Arial" w:hAnsi="Arial" w:cs="Arial"/>
          <w:b/>
          <w:bCs/>
          <w:sz w:val="24"/>
          <w:szCs w:val="24"/>
        </w:rPr>
        <w:t xml:space="preserve"> le son [</w:t>
      </w:r>
      <w:r w:rsidR="001A6AD0">
        <w:rPr>
          <w:rFonts w:ascii="Arial" w:hAnsi="Arial" w:cs="Arial"/>
          <w:b/>
          <w:bCs/>
          <w:sz w:val="24"/>
          <w:szCs w:val="24"/>
        </w:rPr>
        <w:t>z</w:t>
      </w:r>
      <w:r w:rsidR="0058656B">
        <w:rPr>
          <w:rFonts w:ascii="Arial" w:hAnsi="Arial" w:cs="Arial"/>
          <w:b/>
          <w:bCs/>
          <w:sz w:val="24"/>
          <w:szCs w:val="24"/>
        </w:rPr>
        <w:t>]</w:t>
      </w:r>
    </w:p>
    <w:p w14:paraId="6C2AF9B9" w14:textId="730637F5" w:rsidR="008A03E8" w:rsidRDefault="00F309F4" w:rsidP="00F444A4">
      <w:pPr>
        <w:spacing w:after="0" w:line="480" w:lineRule="auto"/>
        <w:rPr>
          <w:rFonts w:ascii="Arial" w:hAnsi="Arial" w:cs="Arial"/>
          <w:sz w:val="24"/>
          <w:szCs w:val="24"/>
        </w:rPr>
      </w:pPr>
      <w:r>
        <w:rPr>
          <w:rFonts w:ascii="Arial" w:hAnsi="Arial" w:cs="Arial"/>
          <w:sz w:val="24"/>
          <w:szCs w:val="24"/>
          <w:u w:val="single"/>
        </w:rPr>
        <w:t>présentation</w:t>
      </w:r>
      <w:r w:rsidR="008A03E8">
        <w:rPr>
          <w:rFonts w:ascii="Arial" w:hAnsi="Arial" w:cs="Arial"/>
          <w:sz w:val="24"/>
          <w:szCs w:val="24"/>
        </w:rPr>
        <w:t xml:space="preserve"> : </w:t>
      </w:r>
      <w:r>
        <w:rPr>
          <w:rFonts w:ascii="Arial" w:hAnsi="Arial" w:cs="Arial"/>
          <w:sz w:val="24"/>
          <w:szCs w:val="24"/>
        </w:rPr>
        <w:t>toutes les graphies sont montrées.</w:t>
      </w:r>
    </w:p>
    <w:p w14:paraId="343557AB" w14:textId="492202D6" w:rsidR="008A03E8" w:rsidRDefault="00F309F4" w:rsidP="00F444A4">
      <w:pPr>
        <w:spacing w:after="0" w:line="480" w:lineRule="auto"/>
        <w:rPr>
          <w:rFonts w:ascii="Arial" w:hAnsi="Arial" w:cs="Arial"/>
          <w:sz w:val="24"/>
          <w:szCs w:val="24"/>
        </w:rPr>
      </w:pPr>
      <w:r>
        <w:rPr>
          <w:rFonts w:ascii="Arial" w:hAnsi="Arial" w:cs="Arial"/>
          <w:sz w:val="24"/>
          <w:szCs w:val="24"/>
        </w:rPr>
        <w:t>Vous les détaillez ensuite une à une.</w:t>
      </w:r>
    </w:p>
    <w:p w14:paraId="3937B5B7" w14:textId="31A40FF9" w:rsidR="00F309F4" w:rsidRDefault="00F309F4" w:rsidP="00F444A4">
      <w:pPr>
        <w:spacing w:after="0" w:line="480" w:lineRule="auto"/>
        <w:rPr>
          <w:rFonts w:ascii="Arial" w:hAnsi="Arial" w:cs="Arial"/>
          <w:sz w:val="24"/>
          <w:szCs w:val="24"/>
        </w:rPr>
      </w:pPr>
      <w:r>
        <w:rPr>
          <w:rFonts w:ascii="Arial" w:hAnsi="Arial" w:cs="Arial"/>
          <w:sz w:val="24"/>
          <w:szCs w:val="24"/>
        </w:rPr>
        <w:t>A chaque fois, vous montrez la diapositive mot à mot, lecture collective, puis collage sur la feuille au fur et à mesure. Rappel, une seule action à la fois.</w:t>
      </w:r>
      <w:r w:rsidR="004A5CF0">
        <w:rPr>
          <w:rFonts w:ascii="Arial" w:hAnsi="Arial" w:cs="Arial"/>
          <w:sz w:val="24"/>
          <w:szCs w:val="24"/>
        </w:rPr>
        <w:t xml:space="preserve"> Expliquez le vocabulaire au besoin.</w:t>
      </w:r>
    </w:p>
    <w:p w14:paraId="50C84F61" w14:textId="3359CFAD" w:rsidR="00F309F4" w:rsidRDefault="00F309F4" w:rsidP="00F444A4">
      <w:pPr>
        <w:spacing w:after="0" w:line="480" w:lineRule="auto"/>
        <w:rPr>
          <w:rFonts w:ascii="Arial" w:hAnsi="Arial" w:cs="Arial"/>
          <w:sz w:val="24"/>
          <w:szCs w:val="24"/>
        </w:rPr>
      </w:pPr>
      <w:r>
        <w:rPr>
          <w:rFonts w:ascii="Arial" w:hAnsi="Arial" w:cs="Arial"/>
          <w:sz w:val="24"/>
          <w:szCs w:val="24"/>
        </w:rPr>
        <w:t>Les élèves collent, puis recopient les mots et entourent le son en rouge. (possibilité de ne pas faire copier si  vous jugez le son déjà bien acquis ou bien encore de ne pas faire coller, mais directement recopier le tableau – dans ce cas il faudra corriger les cahiers un à un</w:t>
      </w:r>
      <w:r w:rsidR="00F444A4">
        <w:rPr>
          <w:rFonts w:ascii="Arial" w:hAnsi="Arial" w:cs="Arial"/>
          <w:sz w:val="24"/>
          <w:szCs w:val="24"/>
        </w:rPr>
        <w:t>)</w:t>
      </w:r>
    </w:p>
    <w:p w14:paraId="6FEC82B7" w14:textId="7E059CEB" w:rsidR="008A03E8" w:rsidRDefault="00F309F4" w:rsidP="00F444A4">
      <w:pPr>
        <w:spacing w:after="0" w:line="480" w:lineRule="auto"/>
        <w:rPr>
          <w:rFonts w:ascii="Arial" w:hAnsi="Arial" w:cs="Arial"/>
          <w:sz w:val="24"/>
          <w:szCs w:val="24"/>
        </w:rPr>
      </w:pPr>
      <w:r>
        <w:rPr>
          <w:rFonts w:ascii="Arial" w:hAnsi="Arial" w:cs="Arial"/>
          <w:sz w:val="24"/>
          <w:szCs w:val="24"/>
          <w:u w:val="single"/>
        </w:rPr>
        <w:t xml:space="preserve">Idem </w:t>
      </w:r>
      <w:r w:rsidR="008375C5">
        <w:rPr>
          <w:rFonts w:ascii="Arial" w:hAnsi="Arial" w:cs="Arial"/>
          <w:sz w:val="24"/>
          <w:szCs w:val="24"/>
          <w:u w:val="single"/>
        </w:rPr>
        <w:t>à</w:t>
      </w:r>
      <w:r>
        <w:rPr>
          <w:rFonts w:ascii="Arial" w:hAnsi="Arial" w:cs="Arial"/>
          <w:sz w:val="24"/>
          <w:szCs w:val="24"/>
          <w:u w:val="single"/>
        </w:rPr>
        <w:t xml:space="preserve"> chaque graphie</w:t>
      </w:r>
      <w:r w:rsidR="008A03E8">
        <w:rPr>
          <w:rFonts w:ascii="Arial" w:hAnsi="Arial" w:cs="Arial"/>
          <w:sz w:val="24"/>
          <w:szCs w:val="24"/>
        </w:rPr>
        <w:t> :</w:t>
      </w:r>
    </w:p>
    <w:p w14:paraId="09175542" w14:textId="117DFD4E" w:rsidR="00715C1F" w:rsidRDefault="00F309F4" w:rsidP="00F444A4">
      <w:pPr>
        <w:spacing w:after="0" w:line="480" w:lineRule="auto"/>
        <w:rPr>
          <w:rFonts w:ascii="Arial" w:hAnsi="Arial" w:cs="Arial"/>
          <w:sz w:val="24"/>
          <w:szCs w:val="24"/>
        </w:rPr>
      </w:pPr>
      <w:r w:rsidRPr="00F309F4">
        <w:rPr>
          <w:rFonts w:ascii="Arial" w:hAnsi="Arial" w:cs="Arial"/>
          <w:sz w:val="24"/>
          <w:szCs w:val="24"/>
          <w:u w:val="single"/>
        </w:rPr>
        <w:t>Lecture rapide</w:t>
      </w:r>
      <w:r>
        <w:rPr>
          <w:rFonts w:ascii="Arial" w:hAnsi="Arial" w:cs="Arial"/>
          <w:sz w:val="24"/>
          <w:szCs w:val="24"/>
        </w:rPr>
        <w:t> : syllabes à tour de rôle puis mots.</w:t>
      </w:r>
      <w:r w:rsidR="00F444A4">
        <w:rPr>
          <w:rFonts w:ascii="Arial" w:hAnsi="Arial" w:cs="Arial"/>
          <w:sz w:val="24"/>
          <w:szCs w:val="24"/>
        </w:rPr>
        <w:t xml:space="preserve"> (graphie et couleur différentes)</w:t>
      </w:r>
    </w:p>
    <w:p w14:paraId="122A1D9C" w14:textId="387F4445" w:rsidR="00F309F4" w:rsidRPr="00F444A4" w:rsidRDefault="00F309F4" w:rsidP="00F444A4">
      <w:pPr>
        <w:spacing w:after="0" w:line="480" w:lineRule="auto"/>
        <w:rPr>
          <w:rFonts w:ascii="Arial" w:hAnsi="Arial" w:cs="Arial"/>
          <w:sz w:val="24"/>
          <w:szCs w:val="24"/>
          <w:u w:val="single"/>
        </w:rPr>
      </w:pPr>
      <w:r w:rsidRPr="00F444A4">
        <w:rPr>
          <w:rFonts w:ascii="Arial" w:hAnsi="Arial" w:cs="Arial"/>
          <w:sz w:val="24"/>
          <w:szCs w:val="24"/>
          <w:u w:val="single"/>
        </w:rPr>
        <w:t>Reprise dans le texte :</w:t>
      </w:r>
    </w:p>
    <w:p w14:paraId="056ACCA2" w14:textId="16BC5595" w:rsidR="00F309F4" w:rsidRDefault="00F309F4" w:rsidP="00F444A4">
      <w:pPr>
        <w:spacing w:after="0" w:line="480" w:lineRule="auto"/>
        <w:rPr>
          <w:rFonts w:ascii="Arial" w:hAnsi="Arial" w:cs="Arial"/>
          <w:sz w:val="24"/>
          <w:szCs w:val="24"/>
        </w:rPr>
      </w:pPr>
      <w:r>
        <w:rPr>
          <w:rFonts w:ascii="Arial" w:hAnsi="Arial" w:cs="Arial"/>
          <w:sz w:val="24"/>
          <w:szCs w:val="24"/>
        </w:rPr>
        <w:lastRenderedPageBreak/>
        <w:t xml:space="preserve">Le son y est peu, mais il y a des pièges « on voit </w:t>
      </w:r>
      <w:r w:rsidR="0058656B">
        <w:rPr>
          <w:rFonts w:ascii="Arial" w:hAnsi="Arial" w:cs="Arial"/>
          <w:sz w:val="24"/>
          <w:szCs w:val="24"/>
        </w:rPr>
        <w:t xml:space="preserve">des </w:t>
      </w:r>
      <w:r w:rsidR="00706CCB">
        <w:rPr>
          <w:rFonts w:ascii="Arial" w:hAnsi="Arial" w:cs="Arial"/>
          <w:sz w:val="24"/>
          <w:szCs w:val="24"/>
        </w:rPr>
        <w:t>s</w:t>
      </w:r>
      <w:r w:rsidR="0058656B">
        <w:rPr>
          <w:rFonts w:ascii="Arial" w:hAnsi="Arial" w:cs="Arial"/>
          <w:sz w:val="24"/>
          <w:szCs w:val="24"/>
        </w:rPr>
        <w:t xml:space="preserve"> et des</w:t>
      </w:r>
      <w:r w:rsidR="001A6AD0">
        <w:rPr>
          <w:rFonts w:ascii="Arial" w:hAnsi="Arial" w:cs="Arial"/>
          <w:sz w:val="24"/>
          <w:szCs w:val="24"/>
        </w:rPr>
        <w:t xml:space="preserve"> x</w:t>
      </w:r>
      <w:r w:rsidR="00706CCB">
        <w:rPr>
          <w:rFonts w:ascii="Arial" w:hAnsi="Arial" w:cs="Arial"/>
          <w:sz w:val="24"/>
          <w:szCs w:val="24"/>
        </w:rPr>
        <w:t xml:space="preserve"> et des</w:t>
      </w:r>
      <w:r w:rsidR="001A6AD0">
        <w:rPr>
          <w:rFonts w:ascii="Arial" w:hAnsi="Arial" w:cs="Arial"/>
          <w:sz w:val="24"/>
          <w:szCs w:val="24"/>
        </w:rPr>
        <w:t xml:space="preserve"> z</w:t>
      </w:r>
      <w:r w:rsidR="00F444A4">
        <w:rPr>
          <w:rFonts w:ascii="Arial" w:hAnsi="Arial" w:cs="Arial"/>
          <w:sz w:val="24"/>
          <w:szCs w:val="24"/>
        </w:rPr>
        <w:t> »</w:t>
      </w:r>
      <w:r>
        <w:rPr>
          <w:rFonts w:ascii="Arial" w:hAnsi="Arial" w:cs="Arial"/>
          <w:sz w:val="24"/>
          <w:szCs w:val="24"/>
        </w:rPr>
        <w:t xml:space="preserve"> – </w:t>
      </w:r>
      <w:r w:rsidR="008375C5">
        <w:rPr>
          <w:rFonts w:ascii="Arial" w:hAnsi="Arial" w:cs="Arial"/>
          <w:sz w:val="24"/>
          <w:szCs w:val="24"/>
        </w:rPr>
        <w:t xml:space="preserve">mais </w:t>
      </w:r>
      <w:r>
        <w:rPr>
          <w:rFonts w:ascii="Arial" w:hAnsi="Arial" w:cs="Arial"/>
          <w:sz w:val="24"/>
          <w:szCs w:val="24"/>
        </w:rPr>
        <w:t>on n’entend pas</w:t>
      </w:r>
      <w:r w:rsidR="0058656B">
        <w:rPr>
          <w:rFonts w:ascii="Arial" w:hAnsi="Arial" w:cs="Arial"/>
          <w:sz w:val="24"/>
          <w:szCs w:val="24"/>
        </w:rPr>
        <w:t xml:space="preserve"> [</w:t>
      </w:r>
      <w:r w:rsidR="001A6AD0">
        <w:rPr>
          <w:rFonts w:ascii="Arial" w:hAnsi="Arial" w:cs="Arial"/>
          <w:sz w:val="24"/>
          <w:szCs w:val="24"/>
        </w:rPr>
        <w:t>z</w:t>
      </w:r>
      <w:r w:rsidR="0058656B">
        <w:rPr>
          <w:rFonts w:ascii="Arial" w:hAnsi="Arial" w:cs="Arial"/>
          <w:sz w:val="24"/>
          <w:szCs w:val="24"/>
        </w:rPr>
        <w:t>]</w:t>
      </w:r>
      <w:r>
        <w:rPr>
          <w:rFonts w:ascii="Arial" w:hAnsi="Arial" w:cs="Arial"/>
          <w:sz w:val="24"/>
          <w:szCs w:val="24"/>
        </w:rPr>
        <w:t> »</w:t>
      </w:r>
    </w:p>
    <w:p w14:paraId="6E0D0A6F" w14:textId="661DA1B3" w:rsidR="00706CCB" w:rsidRPr="00706CCB" w:rsidRDefault="00706CCB" w:rsidP="00F444A4">
      <w:pPr>
        <w:spacing w:after="0" w:line="480" w:lineRule="auto"/>
        <w:rPr>
          <w:rFonts w:ascii="Arial" w:hAnsi="Arial" w:cs="Arial"/>
          <w:color w:val="4472C4" w:themeColor="accent1"/>
          <w:sz w:val="24"/>
          <w:szCs w:val="24"/>
        </w:rPr>
      </w:pPr>
      <w:r w:rsidRPr="00706CCB">
        <w:rPr>
          <w:rFonts w:ascii="Arial" w:hAnsi="Arial" w:cs="Arial"/>
          <w:color w:val="4472C4" w:themeColor="accent1"/>
          <w:sz w:val="24"/>
          <w:szCs w:val="24"/>
        </w:rPr>
        <w:t>Corriger en groupe classe en nommant les mots trouvés. S’il il y a des difficultés, reprendre les mots dans le texte au tableau.</w:t>
      </w:r>
    </w:p>
    <w:p w14:paraId="548EE579" w14:textId="7704276F" w:rsidR="00715C1F" w:rsidRDefault="00F444A4" w:rsidP="00F444A4">
      <w:pPr>
        <w:spacing w:after="0" w:line="480" w:lineRule="auto"/>
        <w:rPr>
          <w:rFonts w:ascii="Arial" w:hAnsi="Arial" w:cs="Arial"/>
          <w:sz w:val="24"/>
          <w:szCs w:val="24"/>
        </w:rPr>
      </w:pPr>
      <w:r>
        <w:rPr>
          <w:rFonts w:ascii="Arial" w:hAnsi="Arial" w:cs="Arial"/>
          <w:sz w:val="24"/>
          <w:szCs w:val="24"/>
          <w:u w:val="single"/>
        </w:rPr>
        <w:t>Exercices</w:t>
      </w:r>
      <w:r w:rsidR="00715C1F">
        <w:rPr>
          <w:rFonts w:ascii="Arial" w:hAnsi="Arial" w:cs="Arial"/>
          <w:sz w:val="24"/>
          <w:szCs w:val="24"/>
        </w:rPr>
        <w:t> :</w:t>
      </w:r>
      <w:r>
        <w:rPr>
          <w:rFonts w:ascii="Arial" w:hAnsi="Arial" w:cs="Arial"/>
          <w:sz w:val="24"/>
          <w:szCs w:val="24"/>
        </w:rPr>
        <w:t xml:space="preserve"> (si plus assez de temps – ne faire que la première partie – la suite sera faite à la séance suivante – tout va dépendre du niveau de rapidité des élèves en copie dans la phase précédente)</w:t>
      </w:r>
    </w:p>
    <w:p w14:paraId="03D2C1BD" w14:textId="43422BAB" w:rsidR="00F309F4" w:rsidRDefault="00F444A4" w:rsidP="00F444A4">
      <w:pPr>
        <w:spacing w:after="0" w:line="480" w:lineRule="auto"/>
        <w:rPr>
          <w:rFonts w:ascii="Arial" w:hAnsi="Arial" w:cs="Arial"/>
          <w:color w:val="4472C4" w:themeColor="accent1"/>
          <w:sz w:val="24"/>
          <w:szCs w:val="24"/>
        </w:rPr>
      </w:pPr>
      <w:r w:rsidRPr="00F444A4">
        <w:rPr>
          <w:rFonts w:ascii="Arial" w:hAnsi="Arial" w:cs="Arial"/>
          <w:color w:val="4472C4" w:themeColor="accent1"/>
          <w:sz w:val="24"/>
          <w:szCs w:val="24"/>
        </w:rPr>
        <w:t>Comme d’habitude, on commence par présenter les consignes avant de distribuer les feuilles d’exercices. Les exercices sont découpés, et donnés un à un</w:t>
      </w:r>
      <w:r w:rsidR="0058656B">
        <w:rPr>
          <w:rFonts w:ascii="Arial" w:hAnsi="Arial" w:cs="Arial"/>
          <w:color w:val="4472C4" w:themeColor="accent1"/>
          <w:sz w:val="24"/>
          <w:szCs w:val="24"/>
        </w:rPr>
        <w:t>, plusieurs exercices avec même consignes. Les moins rapides ne font que le premier de chaque consigne.</w:t>
      </w:r>
    </w:p>
    <w:p w14:paraId="777EE043" w14:textId="71B22D8F" w:rsidR="00F444A4" w:rsidRDefault="00F444A4" w:rsidP="00F444A4">
      <w:pPr>
        <w:spacing w:after="0" w:line="480" w:lineRule="auto"/>
        <w:rPr>
          <w:rFonts w:ascii="Arial" w:hAnsi="Arial" w:cs="Arial"/>
          <w:color w:val="4472C4" w:themeColor="accent1"/>
          <w:sz w:val="24"/>
          <w:szCs w:val="24"/>
        </w:rPr>
      </w:pPr>
      <w:r>
        <w:rPr>
          <w:rFonts w:ascii="Arial" w:hAnsi="Arial" w:cs="Arial"/>
          <w:color w:val="4472C4" w:themeColor="accent1"/>
          <w:sz w:val="24"/>
          <w:szCs w:val="24"/>
        </w:rPr>
        <w:t xml:space="preserve">La correction est faite </w:t>
      </w:r>
      <w:r w:rsidR="008375C5">
        <w:rPr>
          <w:rFonts w:ascii="Arial" w:hAnsi="Arial" w:cs="Arial"/>
          <w:color w:val="4472C4" w:themeColor="accent1"/>
          <w:sz w:val="24"/>
          <w:szCs w:val="24"/>
        </w:rPr>
        <w:t>individuellement</w:t>
      </w:r>
      <w:r>
        <w:rPr>
          <w:rFonts w:ascii="Arial" w:hAnsi="Arial" w:cs="Arial"/>
          <w:color w:val="4472C4" w:themeColor="accent1"/>
          <w:sz w:val="24"/>
          <w:szCs w:val="24"/>
        </w:rPr>
        <w:t xml:space="preserve"> au fur et à mesure. </w:t>
      </w:r>
    </w:p>
    <w:p w14:paraId="5455FCF1" w14:textId="74A01289" w:rsidR="004A5CF0" w:rsidRDefault="00706CCB" w:rsidP="00F444A4">
      <w:pPr>
        <w:spacing w:after="0" w:line="480" w:lineRule="auto"/>
        <w:rPr>
          <w:rFonts w:ascii="Arial" w:hAnsi="Arial" w:cs="Arial"/>
          <w:color w:val="4472C4" w:themeColor="accent1"/>
          <w:sz w:val="24"/>
          <w:szCs w:val="24"/>
        </w:rPr>
      </w:pPr>
      <w:r>
        <w:rPr>
          <w:rFonts w:ascii="Arial" w:hAnsi="Arial" w:cs="Arial"/>
          <w:color w:val="4472C4" w:themeColor="accent1"/>
          <w:sz w:val="24"/>
          <w:szCs w:val="24"/>
        </w:rPr>
        <w:t>Consignes semblables à la semaine précédente, beaucoup de mots similaires, donc rappeler aux élèves qu’ils doivent cette fois se concentrer sur le son [</w:t>
      </w:r>
      <w:r w:rsidR="001A6AD0">
        <w:rPr>
          <w:rFonts w:ascii="Arial" w:hAnsi="Arial" w:cs="Arial"/>
          <w:color w:val="4472C4" w:themeColor="accent1"/>
          <w:sz w:val="24"/>
          <w:szCs w:val="24"/>
        </w:rPr>
        <w:t>z</w:t>
      </w:r>
      <w:r>
        <w:rPr>
          <w:rFonts w:ascii="Arial" w:hAnsi="Arial" w:cs="Arial"/>
          <w:color w:val="4472C4" w:themeColor="accent1"/>
          <w:sz w:val="24"/>
          <w:szCs w:val="24"/>
        </w:rPr>
        <w:t xml:space="preserve">]. </w:t>
      </w:r>
    </w:p>
    <w:p w14:paraId="3BF3F80C" w14:textId="77777777" w:rsidR="001A6AD0" w:rsidRPr="00F444A4" w:rsidRDefault="001A6AD0" w:rsidP="00F444A4">
      <w:pPr>
        <w:spacing w:after="0" w:line="480" w:lineRule="auto"/>
        <w:rPr>
          <w:rFonts w:ascii="Arial" w:hAnsi="Arial" w:cs="Arial"/>
          <w:color w:val="4472C4" w:themeColor="accent1"/>
          <w:sz w:val="24"/>
          <w:szCs w:val="24"/>
          <w:u w:val="single"/>
        </w:rPr>
      </w:pPr>
    </w:p>
    <w:p w14:paraId="467D6E85" w14:textId="2249C9E3" w:rsidR="00F309F4" w:rsidRDefault="00F309F4" w:rsidP="00F309F4">
      <w:pPr>
        <w:spacing w:after="0" w:line="360" w:lineRule="auto"/>
        <w:rPr>
          <w:rFonts w:ascii="Arial" w:hAnsi="Arial" w:cs="Arial"/>
          <w:sz w:val="24"/>
          <w:szCs w:val="24"/>
        </w:rPr>
      </w:pPr>
      <w:r w:rsidRPr="00F444A4">
        <w:rPr>
          <w:rFonts w:ascii="Arial" w:hAnsi="Arial" w:cs="Arial"/>
          <w:b/>
          <w:bCs/>
          <w:sz w:val="24"/>
          <w:szCs w:val="24"/>
        </w:rPr>
        <w:t>Rangement </w:t>
      </w:r>
      <w:r>
        <w:rPr>
          <w:rFonts w:ascii="Arial" w:hAnsi="Arial" w:cs="Arial"/>
          <w:sz w:val="24"/>
          <w:szCs w:val="24"/>
        </w:rPr>
        <w:t>: prendre le temps de ranger. C’est encore difficile pour certains.</w:t>
      </w:r>
    </w:p>
    <w:p w14:paraId="71EE3088" w14:textId="5505B217" w:rsidR="00715C1F" w:rsidRDefault="00715C1F" w:rsidP="007B4FBC">
      <w:pPr>
        <w:spacing w:after="0" w:line="360" w:lineRule="auto"/>
        <w:rPr>
          <w:rFonts w:ascii="Arial" w:hAnsi="Arial" w:cs="Arial"/>
          <w:sz w:val="24"/>
          <w:szCs w:val="24"/>
        </w:rPr>
      </w:pPr>
    </w:p>
    <w:p w14:paraId="215CB191" w14:textId="5B43B975" w:rsidR="00715C1F" w:rsidRPr="008A03E8" w:rsidRDefault="00715C1F" w:rsidP="007B4FBC">
      <w:pPr>
        <w:spacing w:after="0" w:line="360" w:lineRule="auto"/>
        <w:rPr>
          <w:rFonts w:ascii="Arial" w:hAnsi="Arial" w:cs="Arial"/>
          <w:sz w:val="24"/>
          <w:szCs w:val="24"/>
        </w:rPr>
      </w:pPr>
      <w:r>
        <w:rPr>
          <w:rFonts w:ascii="Arial" w:hAnsi="Arial" w:cs="Arial"/>
          <w:b/>
          <w:bCs/>
          <w:noProof/>
          <w:sz w:val="24"/>
          <w:szCs w:val="24"/>
        </w:rPr>
        <mc:AlternateContent>
          <mc:Choice Requires="wps">
            <w:drawing>
              <wp:anchor distT="0" distB="0" distL="114300" distR="114300" simplePos="0" relativeHeight="251659264" behindDoc="0" locked="0" layoutInCell="1" allowOverlap="1" wp14:anchorId="232C2325" wp14:editId="219438E3">
                <wp:simplePos x="0" y="0"/>
                <wp:positionH relativeFrom="column">
                  <wp:posOffset>2132000</wp:posOffset>
                </wp:positionH>
                <wp:positionV relativeFrom="paragraph">
                  <wp:posOffset>107671</wp:posOffset>
                </wp:positionV>
                <wp:extent cx="636270" cy="1206500"/>
                <wp:effectExtent l="0" t="0" r="49530" b="12700"/>
                <wp:wrapNone/>
                <wp:docPr id="5" name="Accolade fermante 5"/>
                <wp:cNvGraphicFramePr/>
                <a:graphic xmlns:a="http://schemas.openxmlformats.org/drawingml/2006/main">
                  <a:graphicData uri="http://schemas.microsoft.com/office/word/2010/wordprocessingShape">
                    <wps:wsp>
                      <wps:cNvSpPr/>
                      <wps:spPr>
                        <a:xfrm>
                          <a:off x="0" y="0"/>
                          <a:ext cx="636270" cy="1206500"/>
                        </a:xfrm>
                        <a:prstGeom prst="rightBrace">
                          <a:avLst>
                            <a:gd name="adj1" fmla="val 8333"/>
                            <a:gd name="adj2" fmla="val 51819"/>
                          </a:avLst>
                        </a:prstGeom>
                        <a:ln w="127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7EBFF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5" o:spid="_x0000_s1026" type="#_x0000_t88" style="position:absolute;margin-left:167.85pt;margin-top:8.5pt;width:50.1pt;height: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" adj="949,11193" strokecolor="gray [1629]" strokeweight="1pt">
                <v:stroke joinstyle="miter"/>
              </v:shape>
            </w:pict>
          </mc:Fallback>
        </mc:AlternateContent>
      </w:r>
    </w:p>
    <w:p w14:paraId="68C9E36C" w14:textId="19F4B155" w:rsidR="007E605C" w:rsidRPr="007B4FBC" w:rsidRDefault="00715C1F" w:rsidP="007B4FBC">
      <w:pPr>
        <w:spacing w:line="360" w:lineRule="auto"/>
        <w:rPr>
          <w:rFonts w:ascii="Arial" w:hAnsi="Arial" w:cs="Arial"/>
          <w:b/>
          <w:bCs/>
          <w:sz w:val="24"/>
          <w:szCs w:val="24"/>
        </w:rPr>
      </w:pPr>
      <w:r>
        <w:rPr>
          <w:rFonts w:ascii="Arial" w:hAnsi="Arial" w:cs="Arial"/>
          <w:b/>
          <w:bCs/>
          <w:sz w:val="24"/>
          <w:szCs w:val="24"/>
        </w:rPr>
        <w:t>Bilan :</w:t>
      </w:r>
    </w:p>
    <w:p w14:paraId="6B5FF32D" w14:textId="111AA317" w:rsidR="00715C1F" w:rsidRPr="00715C1F" w:rsidRDefault="00715C1F" w:rsidP="007B4FBC">
      <w:pPr>
        <w:spacing w:line="360" w:lineRule="auto"/>
        <w:rPr>
          <w:rFonts w:ascii="Arial" w:hAnsi="Arial" w:cs="Arial"/>
          <w:b/>
          <w:bCs/>
          <w:sz w:val="24"/>
          <w:szCs w:val="24"/>
        </w:rPr>
      </w:pPr>
      <w:r w:rsidRPr="00715C1F">
        <w:rPr>
          <w:rFonts w:ascii="Arial" w:hAnsi="Arial" w:cs="Arial"/>
          <w:b/>
          <w:bCs/>
          <w:sz w:val="24"/>
          <w:szCs w:val="24"/>
        </w:rPr>
        <w:t>Annonce prochaine séance :</w:t>
      </w:r>
      <w:r>
        <w:rPr>
          <w:rFonts w:ascii="Arial" w:hAnsi="Arial" w:cs="Arial"/>
          <w:b/>
          <w:bCs/>
          <w:sz w:val="24"/>
          <w:szCs w:val="24"/>
        </w:rPr>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comme les séances précédentes.</w:t>
      </w:r>
    </w:p>
    <w:p w14:paraId="32A1FCBE" w14:textId="0D893479" w:rsidR="00D256D1" w:rsidRPr="00715C1F" w:rsidRDefault="00715C1F" w:rsidP="007B4FBC">
      <w:pPr>
        <w:spacing w:line="360" w:lineRule="auto"/>
        <w:rPr>
          <w:rFonts w:ascii="Arial" w:hAnsi="Arial" w:cs="Arial"/>
          <w:b/>
          <w:bCs/>
          <w:sz w:val="24"/>
          <w:szCs w:val="24"/>
        </w:rPr>
      </w:pPr>
      <w:r w:rsidRPr="00715C1F">
        <w:rPr>
          <w:rFonts w:ascii="Arial" w:hAnsi="Arial" w:cs="Arial"/>
          <w:b/>
          <w:bCs/>
          <w:sz w:val="24"/>
          <w:szCs w:val="24"/>
        </w:rPr>
        <w:t>Devoirs :</w:t>
      </w:r>
      <w:r w:rsidR="006135E6" w:rsidRPr="00715C1F">
        <w:rPr>
          <w:rFonts w:ascii="Arial" w:hAnsi="Arial" w:cs="Arial"/>
          <w:b/>
          <w:bCs/>
          <w:sz w:val="24"/>
          <w:szCs w:val="24"/>
        </w:rPr>
        <w:t xml:space="preserve"> </w:t>
      </w:r>
      <w:r w:rsidR="006F0679">
        <w:rPr>
          <w:rFonts w:ascii="Arial" w:hAnsi="Arial" w:cs="Arial"/>
          <w:b/>
          <w:bCs/>
          <w:sz w:val="24"/>
          <w:szCs w:val="24"/>
        </w:rPr>
        <w:t xml:space="preserve"> </w:t>
      </w:r>
    </w:p>
    <w:sectPr w:rsidR="00D256D1" w:rsidRPr="00715C1F" w:rsidSect="002F09E8">
      <w:footerReference w:type="default" r:id="rId7"/>
      <w:pgSz w:w="11906" w:h="16838"/>
      <w:pgMar w:top="567" w:right="720" w:bottom="720" w:left="720"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7C2E" w14:textId="030F2B57" w:rsidR="00CB1A30" w:rsidRDefault="00CB1A30" w:rsidP="00CB1A30">
    <w:pPr>
      <w:pStyle w:val="Pieddepage"/>
      <w:jc w:val="center"/>
    </w:pPr>
    <w:r>
      <w:rPr>
        <w:rFonts w:ascii="Calibri" w:hAnsi="Calibri" w:cs="Calibri"/>
        <w:color w:val="201F1E"/>
        <w:shd w:val="clear" w:color="auto" w:fill="FFFFFF"/>
      </w:rP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A1D75"/>
    <w:rsid w:val="001A6AD0"/>
    <w:rsid w:val="002F09E8"/>
    <w:rsid w:val="003136B0"/>
    <w:rsid w:val="00315114"/>
    <w:rsid w:val="00375DF4"/>
    <w:rsid w:val="003871C3"/>
    <w:rsid w:val="003C0B6C"/>
    <w:rsid w:val="00434AAC"/>
    <w:rsid w:val="004834CF"/>
    <w:rsid w:val="0049232F"/>
    <w:rsid w:val="004A2A4B"/>
    <w:rsid w:val="004A5CF0"/>
    <w:rsid w:val="004A6A1E"/>
    <w:rsid w:val="0058656B"/>
    <w:rsid w:val="005C76B5"/>
    <w:rsid w:val="006135E6"/>
    <w:rsid w:val="00667DBA"/>
    <w:rsid w:val="006F0679"/>
    <w:rsid w:val="006F6BF5"/>
    <w:rsid w:val="00706CCB"/>
    <w:rsid w:val="00715C1F"/>
    <w:rsid w:val="007B4FBC"/>
    <w:rsid w:val="007E605C"/>
    <w:rsid w:val="008375C5"/>
    <w:rsid w:val="008A03E8"/>
    <w:rsid w:val="00933513"/>
    <w:rsid w:val="009C1A8E"/>
    <w:rsid w:val="00A76419"/>
    <w:rsid w:val="00AA7D11"/>
    <w:rsid w:val="00BA437B"/>
    <w:rsid w:val="00C0261D"/>
    <w:rsid w:val="00C06E25"/>
    <w:rsid w:val="00C07994"/>
    <w:rsid w:val="00C1579D"/>
    <w:rsid w:val="00C707EC"/>
    <w:rsid w:val="00CB0D28"/>
    <w:rsid w:val="00CB1A30"/>
    <w:rsid w:val="00D256D1"/>
    <w:rsid w:val="00D307E9"/>
    <w:rsid w:val="00E63534"/>
    <w:rsid w:val="00E76082"/>
    <w:rsid w:val="00F309F4"/>
    <w:rsid w:val="00F444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paragraph" w:styleId="NormalWeb">
    <w:name w:val="Normal (Web)"/>
    <w:basedOn w:val="Normal"/>
    <w:uiPriority w:val="99"/>
    <w:semiHidden/>
    <w:unhideWhenUsed/>
    <w:rsid w:val="0058656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341255">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2234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2</cp:revision>
  <cp:lastPrinted>2021-09-15T10:43:00Z</cp:lastPrinted>
  <dcterms:created xsi:type="dcterms:W3CDTF">2021-09-28T12:38:00Z</dcterms:created>
  <dcterms:modified xsi:type="dcterms:W3CDTF">2021-09-28T12:38:00Z</dcterms:modified>
</cp:coreProperties>
</file>